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28"/>
          <w:szCs w:val="28"/>
        </w:rPr>
      </w:pPr>
      <w:bookmarkStart w:id="0" w:name="_GoBack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-549910</wp:posOffset>
            </wp:positionV>
            <wp:extent cx="2769870" cy="573405"/>
            <wp:effectExtent l="0" t="0" r="11430" b="1714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eastAsia="宋体"/>
          <w:b/>
          <w:sz w:val="28"/>
          <w:szCs w:val="28"/>
        </w:rPr>
        <w:t>数控加工中心气动系统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</w:t>
      </w:r>
      <w:r>
        <w:rPr>
          <w:rFonts w:ascii="宋体" w:hAnsi="宋体" w:eastAsia="宋体"/>
          <w:sz w:val="24"/>
          <w:szCs w:val="24"/>
        </w:rPr>
        <w:t>所示为某数控加工中心气动系统原理图，该系统主要实现加工中心的自动换刀功能，在换刀过程中实现主轴定位、主轴松刀、拔刀、向主轴锥孔吹气排屑和插刀动作。</w:t>
      </w:r>
    </w:p>
    <w:p>
      <w:pPr>
        <w:jc w:val="center"/>
      </w:pPr>
      <w:r>
        <w:rPr>
          <w:rFonts w:hint="eastAsia"/>
        </w:rPr>
        <w:drawing>
          <wp:inline distT="0" distB="0" distL="0" distR="0">
            <wp:extent cx="2667000" cy="2679700"/>
            <wp:effectExtent l="0" t="0" r="0" b="6350"/>
            <wp:docPr id="1" name="图片 1" descr="屏幕剪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剪辑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137" cy="2679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具体工作原理如下：当数控系统发出换刀指令时，主轴停止旋转，同时</w:t>
      </w:r>
      <w:r>
        <w:rPr>
          <w:rFonts w:ascii="宋体" w:hAnsi="宋体" w:eastAsia="宋体"/>
          <w:sz w:val="24"/>
          <w:szCs w:val="24"/>
        </w:rPr>
        <w:t>4YA通电，压缩空气经气动三联件1、换向阀4、单向节流阀5进入主轴定位缸A的右腔，缸A的活塞左移，使主轴自动定位。定位后压下开关，使6YA通电，压缩空气经换向阀6、快速排气阀8进入气液增压器B的上腔，增压腔的高压油使活塞伸出，实现主轴松刀，同时使8YA通电，压缩空气经换向阀9、单向节流阀11进入缸C的上腔，缸C下腔排气，活塞下移实现拔刀。由回转刀库交换刀具，同时1YA通电，压缩空气经换向阀2、单向节流阀3向主轴锥孔吹气。稍后1YA断电、2YA通电</w:t>
      </w:r>
      <w:r>
        <w:rPr>
          <w:rFonts w:hint="eastAsia" w:ascii="宋体" w:hAnsi="宋体" w:eastAsia="宋体"/>
          <w:sz w:val="24"/>
          <w:szCs w:val="24"/>
        </w:rPr>
        <w:t>，停止吹气，</w:t>
      </w:r>
      <w:r>
        <w:rPr>
          <w:rFonts w:ascii="宋体" w:hAnsi="宋体" w:eastAsia="宋体"/>
          <w:sz w:val="24"/>
          <w:szCs w:val="24"/>
        </w:rPr>
        <w:t>8YA断电、7YA通电，压缩空气经换向阀9、单向节流阀10进入缸C的下腔，活塞上移，实现插刀动作。6YA断电、5YA通电，压缩空气经阀6进入气液增压器B的下腔，使活塞退回，主轴的机械机构使刀具夹紧。4YA断电、3YA通电，缸A的活塞在弹簧力的作用下复位，回复到开始状态，换刀结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DA2"/>
    <w:rsid w:val="00C1045E"/>
    <w:rsid w:val="00FC6DA2"/>
    <w:rsid w:val="7004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418</Characters>
  <Lines>3</Lines>
  <Paragraphs>1</Paragraphs>
  <TotalTime>0</TotalTime>
  <ScaleCrop>false</ScaleCrop>
  <LinksUpToDate>false</LinksUpToDate>
  <CharactersWithSpaces>490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2017-08-01T03:01:00Z</dcterms:created>
  <dc:creator>ykygonhutiug@qq.com</dc:creator>
  <cp:lastModifiedBy>宁静致远</cp:lastModifiedBy>
  <dcterms:modified xsi:type="dcterms:W3CDTF">2019-10-28T01:06:31Z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